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1E" w:rsidRDefault="00ED721E" w:rsidP="00870695">
      <w:pPr>
        <w:jc w:val="center"/>
        <w:rPr>
          <w:b/>
          <w:u w:val="single"/>
        </w:rPr>
      </w:pPr>
    </w:p>
    <w:p w:rsidR="00ED721E" w:rsidRPr="00002AEE" w:rsidRDefault="00ED721E" w:rsidP="00ED721E">
      <w:pPr>
        <w:shd w:val="clear" w:color="auto" w:fill="FFFFFF"/>
        <w:spacing w:after="0" w:line="240" w:lineRule="auto"/>
        <w:jc w:val="center"/>
        <w:rPr>
          <w:rFonts w:ascii="Arial" w:eastAsia="Times New Roman" w:hAnsi="Arial" w:cs="Arial"/>
          <w:color w:val="222222"/>
          <w:sz w:val="20"/>
          <w:szCs w:val="20"/>
        </w:rPr>
      </w:pPr>
      <w:r w:rsidRPr="00002AEE">
        <w:rPr>
          <w:rFonts w:ascii="Bookman Old Style" w:eastAsia="Times New Roman" w:hAnsi="Bookman Old Style" w:cs="Arial"/>
          <w:b/>
          <w:bCs/>
          <w:color w:val="222222"/>
          <w:sz w:val="32"/>
          <w:szCs w:val="32"/>
        </w:rPr>
        <w:t>SANSADIYA ADHIKARI WELFARE SOCIETY (SAWS)</w:t>
      </w:r>
    </w:p>
    <w:p w:rsidR="00ED721E" w:rsidRPr="00002AEE" w:rsidRDefault="00ED721E" w:rsidP="00ED721E">
      <w:pPr>
        <w:shd w:val="clear" w:color="auto" w:fill="FFFFFF"/>
        <w:spacing w:after="0" w:line="240" w:lineRule="auto"/>
        <w:jc w:val="center"/>
        <w:rPr>
          <w:rFonts w:ascii="Arial" w:eastAsia="Times New Roman" w:hAnsi="Arial" w:cs="Arial"/>
          <w:color w:val="222222"/>
          <w:sz w:val="20"/>
          <w:szCs w:val="20"/>
        </w:rPr>
      </w:pPr>
      <w:r w:rsidRPr="00002AEE">
        <w:rPr>
          <w:rFonts w:ascii="Bookman Old Style" w:eastAsia="Times New Roman" w:hAnsi="Bookman Old Style" w:cs="Arial"/>
          <w:b/>
          <w:bCs/>
          <w:color w:val="222222"/>
          <w:sz w:val="24"/>
          <w:szCs w:val="24"/>
        </w:rPr>
        <w:t>Regd. No.ROS/North/24/2013</w:t>
      </w:r>
    </w:p>
    <w:p w:rsidR="00ED721E" w:rsidRPr="00002AEE" w:rsidRDefault="00ED721E" w:rsidP="00ED721E">
      <w:pPr>
        <w:shd w:val="clear" w:color="auto" w:fill="FFFFFF"/>
        <w:spacing w:after="0" w:line="240" w:lineRule="auto"/>
        <w:jc w:val="center"/>
        <w:rPr>
          <w:rFonts w:ascii="Arial" w:eastAsia="Times New Roman" w:hAnsi="Arial" w:cs="Arial"/>
          <w:color w:val="222222"/>
          <w:sz w:val="20"/>
          <w:szCs w:val="20"/>
        </w:rPr>
      </w:pPr>
      <w:r>
        <w:rPr>
          <w:rFonts w:ascii="Arial" w:eastAsia="Times New Roman" w:hAnsi="Arial" w:cs="Arial"/>
          <w:color w:val="222222"/>
          <w:sz w:val="28"/>
          <w:szCs w:val="28"/>
        </w:rPr>
        <w:t>Email : sansadiyasociety@gmail.com</w:t>
      </w:r>
      <w:r w:rsidRPr="00002AEE">
        <w:rPr>
          <w:rFonts w:ascii="Arial" w:eastAsia="Times New Roman" w:hAnsi="Arial" w:cs="Arial"/>
          <w:color w:val="222222"/>
          <w:sz w:val="28"/>
          <w:szCs w:val="28"/>
        </w:rPr>
        <w:t> </w:t>
      </w:r>
    </w:p>
    <w:p w:rsidR="00ED721E" w:rsidRDefault="00ED721E" w:rsidP="00870695">
      <w:pPr>
        <w:jc w:val="center"/>
        <w:rPr>
          <w:b/>
          <w:u w:val="single"/>
        </w:rPr>
      </w:pPr>
    </w:p>
    <w:p w:rsidR="00870695" w:rsidRPr="00ED721E" w:rsidRDefault="00870695" w:rsidP="00870695">
      <w:pPr>
        <w:jc w:val="center"/>
        <w:rPr>
          <w:b/>
          <w:u w:val="single"/>
        </w:rPr>
      </w:pPr>
      <w:r w:rsidRPr="00ED721E">
        <w:rPr>
          <w:b/>
          <w:u w:val="single"/>
        </w:rPr>
        <w:t>GENERAL BODY MEETING, SPEAKER HALL, CONSTITUTION CLUB</w:t>
      </w:r>
    </w:p>
    <w:p w:rsidR="00870695" w:rsidRDefault="00870695" w:rsidP="00870695">
      <w:pPr>
        <w:jc w:val="center"/>
        <w:rPr>
          <w:b/>
          <w:u w:val="single"/>
        </w:rPr>
      </w:pPr>
      <w:r w:rsidRPr="00ED721E">
        <w:rPr>
          <w:b/>
          <w:u w:val="single"/>
        </w:rPr>
        <w:t>SATURDAY, 9 DECEMBER, 2023</w:t>
      </w:r>
    </w:p>
    <w:p w:rsidR="00ED721E" w:rsidRPr="00ED721E" w:rsidRDefault="00ED721E" w:rsidP="00870695">
      <w:pPr>
        <w:jc w:val="center"/>
        <w:rPr>
          <w:b/>
          <w:u w:val="single"/>
        </w:rPr>
      </w:pPr>
      <w:r>
        <w:rPr>
          <w:b/>
          <w:u w:val="single"/>
        </w:rPr>
        <w:t>1000HOURS</w:t>
      </w:r>
    </w:p>
    <w:p w:rsidR="00ED721E" w:rsidRDefault="00856F0E" w:rsidP="00870695">
      <w:pPr>
        <w:jc w:val="center"/>
        <w:rPr>
          <w:b/>
          <w:u w:val="single"/>
        </w:rPr>
      </w:pPr>
      <w:r>
        <w:rPr>
          <w:b/>
          <w:u w:val="single"/>
        </w:rPr>
        <w:t>(PLEASE BRING PHOTO IDENTITY CARD FOR ENTRY AT 9.30AM)****</w:t>
      </w:r>
    </w:p>
    <w:p w:rsidR="00870695" w:rsidRDefault="00870695" w:rsidP="00870695">
      <w:pPr>
        <w:jc w:val="center"/>
        <w:rPr>
          <w:b/>
          <w:u w:val="single"/>
        </w:rPr>
      </w:pPr>
      <w:r>
        <w:rPr>
          <w:b/>
          <w:u w:val="single"/>
        </w:rPr>
        <w:t>TENTATIVE AGENDA</w:t>
      </w:r>
    </w:p>
    <w:p w:rsidR="00870695" w:rsidRDefault="00870695" w:rsidP="00870695">
      <w:pPr>
        <w:rPr>
          <w:b/>
        </w:rPr>
      </w:pPr>
      <w:r w:rsidRPr="002D60D1">
        <w:rPr>
          <w:b/>
        </w:rPr>
        <w:t xml:space="preserve">                   </w:t>
      </w:r>
      <w:r w:rsidRPr="00870695">
        <w:rPr>
          <w:b/>
          <w:u w:val="single"/>
        </w:rPr>
        <w:t>Sl.No.</w:t>
      </w:r>
      <w:r>
        <w:rPr>
          <w:b/>
        </w:rPr>
        <w:tab/>
      </w:r>
      <w:r w:rsidRPr="00870695">
        <w:rPr>
          <w:b/>
          <w:u w:val="single"/>
        </w:rPr>
        <w:t>Item</w:t>
      </w:r>
      <w:r w:rsidRPr="00870695">
        <w:rPr>
          <w:b/>
          <w:u w:val="single"/>
        </w:rPr>
        <w:tab/>
      </w:r>
      <w:r>
        <w:rPr>
          <w:b/>
        </w:rPr>
        <w:tab/>
      </w:r>
      <w:r>
        <w:rPr>
          <w:b/>
        </w:rPr>
        <w:tab/>
      </w:r>
      <w:r>
        <w:rPr>
          <w:b/>
        </w:rPr>
        <w:tab/>
      </w:r>
      <w:r>
        <w:rPr>
          <w:b/>
        </w:rPr>
        <w:tab/>
      </w:r>
      <w:r>
        <w:rPr>
          <w:b/>
        </w:rPr>
        <w:tab/>
      </w:r>
      <w:r>
        <w:rPr>
          <w:b/>
        </w:rPr>
        <w:tab/>
      </w:r>
      <w:r>
        <w:rPr>
          <w:b/>
        </w:rPr>
        <w:tab/>
      </w:r>
    </w:p>
    <w:p w:rsidR="00870695" w:rsidRDefault="00870695" w:rsidP="00870695">
      <w:pPr>
        <w:pStyle w:val="ListParagraph"/>
        <w:numPr>
          <w:ilvl w:val="0"/>
          <w:numId w:val="1"/>
        </w:numPr>
        <w:rPr>
          <w:b/>
        </w:rPr>
      </w:pPr>
      <w:r>
        <w:rPr>
          <w:b/>
        </w:rPr>
        <w:tab/>
      </w:r>
      <w:r>
        <w:rPr>
          <w:b/>
        </w:rPr>
        <w:tab/>
        <w:t>Post facto Extension of the term of Governing Body from</w:t>
      </w:r>
    </w:p>
    <w:p w:rsidR="00870695" w:rsidRDefault="00870695" w:rsidP="00870695">
      <w:pPr>
        <w:pStyle w:val="ListParagraph"/>
        <w:ind w:left="2160"/>
        <w:rPr>
          <w:b/>
        </w:rPr>
      </w:pPr>
      <w:r>
        <w:rPr>
          <w:b/>
        </w:rPr>
        <w:t>29.10.21 up</w:t>
      </w:r>
      <w:r w:rsidR="00ED721E">
        <w:rPr>
          <w:b/>
        </w:rPr>
        <w:t xml:space="preserve"> </w:t>
      </w:r>
      <w:r>
        <w:rPr>
          <w:b/>
        </w:rPr>
        <w:t>to 9.12.23</w:t>
      </w:r>
    </w:p>
    <w:p w:rsidR="00870695" w:rsidRDefault="00870695" w:rsidP="00870695">
      <w:pPr>
        <w:rPr>
          <w:b/>
        </w:rPr>
      </w:pPr>
      <w:r>
        <w:rPr>
          <w:b/>
        </w:rPr>
        <w:t xml:space="preserve">           </w:t>
      </w:r>
      <w:r>
        <w:rPr>
          <w:b/>
        </w:rPr>
        <w:tab/>
        <w:t xml:space="preserve">       2.</w:t>
      </w:r>
      <w:r>
        <w:rPr>
          <w:b/>
        </w:rPr>
        <w:tab/>
      </w:r>
      <w:r>
        <w:rPr>
          <w:b/>
        </w:rPr>
        <w:tab/>
        <w:t>Approval of Minutes of last GBM (virtual) held on</w:t>
      </w:r>
      <w:r w:rsidR="00ED721E">
        <w:rPr>
          <w:b/>
        </w:rPr>
        <w:t xml:space="preserve"> Sunday 12 September, </w:t>
      </w:r>
      <w:r w:rsidR="00ED721E">
        <w:rPr>
          <w:b/>
        </w:rPr>
        <w:tab/>
      </w:r>
      <w:r w:rsidR="00ED721E">
        <w:rPr>
          <w:b/>
        </w:rPr>
        <w:tab/>
      </w:r>
      <w:r w:rsidR="00ED721E">
        <w:rPr>
          <w:b/>
        </w:rPr>
        <w:tab/>
        <w:t>2021 (</w:t>
      </w:r>
      <w:r>
        <w:rPr>
          <w:b/>
        </w:rPr>
        <w:t>Ref : Society Circular No. SAWS/4/2021 dt. 14 October, 2021)</w:t>
      </w:r>
    </w:p>
    <w:p w:rsidR="00ED721E" w:rsidRDefault="00870695" w:rsidP="00ED721E">
      <w:pPr>
        <w:spacing w:line="240" w:lineRule="auto"/>
        <w:rPr>
          <w:b/>
        </w:rPr>
      </w:pPr>
      <w:r>
        <w:rPr>
          <w:b/>
        </w:rPr>
        <w:tab/>
        <w:t xml:space="preserve">       3.</w:t>
      </w:r>
      <w:r>
        <w:rPr>
          <w:b/>
        </w:rPr>
        <w:tab/>
      </w:r>
      <w:r>
        <w:rPr>
          <w:b/>
        </w:rPr>
        <w:tab/>
        <w:t xml:space="preserve">Approval of Audit Reports FY 2020-21, 2021-2022 &amp; 2022-2023 </w:t>
      </w:r>
    </w:p>
    <w:p w:rsidR="00870695" w:rsidRDefault="00ED721E" w:rsidP="00ED721E">
      <w:pPr>
        <w:spacing w:line="240" w:lineRule="auto"/>
        <w:rPr>
          <w:b/>
        </w:rPr>
      </w:pPr>
      <w:r>
        <w:rPr>
          <w:b/>
        </w:rPr>
        <w:tab/>
      </w:r>
      <w:r>
        <w:rPr>
          <w:b/>
        </w:rPr>
        <w:tab/>
      </w:r>
      <w:r>
        <w:rPr>
          <w:b/>
        </w:rPr>
        <w:tab/>
      </w:r>
      <w:r w:rsidR="00870695">
        <w:rPr>
          <w:b/>
        </w:rPr>
        <w:t>(As</w:t>
      </w:r>
      <w:r>
        <w:rPr>
          <w:b/>
        </w:rPr>
        <w:t xml:space="preserve"> </w:t>
      </w:r>
      <w:r w:rsidR="00870695">
        <w:rPr>
          <w:b/>
        </w:rPr>
        <w:t>approved by the Governing Body)</w:t>
      </w:r>
    </w:p>
    <w:p w:rsidR="00870695" w:rsidRDefault="00870695" w:rsidP="00870695">
      <w:pPr>
        <w:rPr>
          <w:b/>
        </w:rPr>
      </w:pPr>
      <w:r>
        <w:rPr>
          <w:b/>
        </w:rPr>
        <w:tab/>
        <w:t xml:space="preserve">        4.</w:t>
      </w:r>
      <w:r>
        <w:rPr>
          <w:b/>
        </w:rPr>
        <w:tab/>
      </w:r>
      <w:r>
        <w:rPr>
          <w:b/>
        </w:rPr>
        <w:tab/>
        <w:t>Status of the Society and Land Pooling Policy</w:t>
      </w:r>
    </w:p>
    <w:p w:rsidR="00870695" w:rsidRDefault="00870695" w:rsidP="00870695">
      <w:pPr>
        <w:rPr>
          <w:b/>
        </w:rPr>
      </w:pPr>
      <w:r>
        <w:rPr>
          <w:b/>
        </w:rPr>
        <w:tab/>
        <w:t xml:space="preserve">        5.</w:t>
      </w:r>
      <w:r>
        <w:rPr>
          <w:b/>
        </w:rPr>
        <w:tab/>
      </w:r>
      <w:r>
        <w:rPr>
          <w:b/>
        </w:rPr>
        <w:tab/>
        <w:t>Term of Governing Body (Election/ Extension)</w:t>
      </w:r>
    </w:p>
    <w:p w:rsidR="00870695" w:rsidRDefault="00870695" w:rsidP="00870695">
      <w:pPr>
        <w:rPr>
          <w:b/>
        </w:rPr>
      </w:pPr>
      <w:r>
        <w:rPr>
          <w:b/>
        </w:rPr>
        <w:tab/>
        <w:t xml:space="preserve">        6.</w:t>
      </w:r>
      <w:r>
        <w:rPr>
          <w:b/>
        </w:rPr>
        <w:tab/>
      </w:r>
      <w:r>
        <w:rPr>
          <w:b/>
        </w:rPr>
        <w:tab/>
        <w:t>Proposal to Collect Annual Membership fee as per Rule (To be revised)</w:t>
      </w:r>
    </w:p>
    <w:p w:rsidR="00870695" w:rsidRDefault="00ED721E" w:rsidP="00870695">
      <w:pPr>
        <w:rPr>
          <w:b/>
        </w:rPr>
      </w:pPr>
      <w:r>
        <w:rPr>
          <w:b/>
        </w:rPr>
        <w:tab/>
        <w:t xml:space="preserve">        7</w:t>
      </w:r>
      <w:r w:rsidR="00870695">
        <w:rPr>
          <w:b/>
        </w:rPr>
        <w:t xml:space="preserve">. </w:t>
      </w:r>
      <w:r w:rsidR="00870695">
        <w:rPr>
          <w:b/>
        </w:rPr>
        <w:tab/>
      </w:r>
      <w:r w:rsidR="00870695">
        <w:rPr>
          <w:b/>
        </w:rPr>
        <w:tab/>
        <w:t>Any other item raised with the approval of the Chair.</w:t>
      </w:r>
    </w:p>
    <w:p w:rsidR="00870695" w:rsidRDefault="00637FD8" w:rsidP="00870695">
      <w:pPr>
        <w:rPr>
          <w:b/>
        </w:rPr>
      </w:pPr>
      <w:r>
        <w:rPr>
          <w:b/>
        </w:rPr>
        <w:tab/>
      </w:r>
      <w:r>
        <w:rPr>
          <w:b/>
        </w:rPr>
        <w:tab/>
      </w:r>
      <w:r>
        <w:rPr>
          <w:b/>
        </w:rPr>
        <w:tab/>
      </w:r>
      <w:r>
        <w:rPr>
          <w:b/>
        </w:rPr>
        <w:tab/>
      </w:r>
      <w:r>
        <w:rPr>
          <w:b/>
        </w:rPr>
        <w:tab/>
      </w:r>
      <w:r>
        <w:rPr>
          <w:b/>
        </w:rPr>
        <w:tab/>
      </w:r>
    </w:p>
    <w:p w:rsidR="00776F0F" w:rsidRDefault="003644EB">
      <w:r>
        <w:tab/>
      </w:r>
      <w:r>
        <w:tab/>
      </w:r>
      <w:r w:rsidR="003F29A6">
        <w:tab/>
      </w:r>
    </w:p>
    <w:p w:rsidR="003F29A6" w:rsidRDefault="003F29A6"/>
    <w:p w:rsidR="003F29A6" w:rsidRDefault="003F29A6"/>
    <w:p w:rsidR="003F29A6" w:rsidRDefault="003F29A6"/>
    <w:p w:rsidR="003F29A6" w:rsidRDefault="003F29A6"/>
    <w:p w:rsidR="003F29A6" w:rsidRDefault="003F29A6"/>
    <w:p w:rsidR="003F29A6" w:rsidRDefault="003F29A6"/>
    <w:p w:rsidR="003F29A6" w:rsidRDefault="003F29A6" w:rsidP="003F29A6">
      <w:pPr>
        <w:jc w:val="both"/>
        <w:rPr>
          <w:b/>
          <w:u w:val="single"/>
        </w:rPr>
      </w:pPr>
      <w:r>
        <w:rPr>
          <w:b/>
          <w:u w:val="single"/>
        </w:rPr>
        <w:lastRenderedPageBreak/>
        <w:t xml:space="preserve">BRIEFS ON AGENDA ITEMS </w:t>
      </w:r>
    </w:p>
    <w:p w:rsidR="003F29A6" w:rsidRDefault="003F29A6" w:rsidP="003F29A6">
      <w:pPr>
        <w:rPr>
          <w:b/>
        </w:rPr>
      </w:pPr>
      <w:r>
        <w:rPr>
          <w:b/>
        </w:rPr>
        <w:t xml:space="preserve">Agenda item 1 : </w:t>
      </w:r>
      <w:r w:rsidRPr="004D1031">
        <w:rPr>
          <w:b/>
        </w:rPr>
        <w:t>Extension of the term of Governing Body from</w:t>
      </w:r>
      <w:r>
        <w:rPr>
          <w:b/>
        </w:rPr>
        <w:t xml:space="preserve"> 29.10.21 upto 9.12.23</w:t>
      </w:r>
    </w:p>
    <w:p w:rsidR="003F29A6" w:rsidRPr="003F29A6" w:rsidRDefault="003F29A6" w:rsidP="003F29A6">
      <w:pPr>
        <w:jc w:val="both"/>
        <w:rPr>
          <w:b/>
        </w:rPr>
      </w:pPr>
      <w:r>
        <w:rPr>
          <w:b/>
        </w:rPr>
        <w:tab/>
      </w:r>
      <w:r w:rsidRPr="00A9032F">
        <w:tab/>
        <w:t xml:space="preserve">Members </w:t>
      </w:r>
      <w:r>
        <w:t xml:space="preserve">are </w:t>
      </w:r>
      <w:r w:rsidRPr="00A9032F">
        <w:t>aware that the Governing Body was given a term</w:t>
      </w:r>
      <w:r>
        <w:t xml:space="preserve">’s </w:t>
      </w:r>
      <w:r w:rsidRPr="00A9032F">
        <w:t xml:space="preserve"> extension and it’s term ended on 28 October, 2023. Society had booked the venue for </w:t>
      </w:r>
      <w:r>
        <w:t xml:space="preserve">GBM on </w:t>
      </w:r>
      <w:r w:rsidRPr="00A9032F">
        <w:t xml:space="preserve">10 September, 2023 and again on 10 October, 2023. Due to G 20 Conference and P 20 Speakers’ Conference and non-availability of venue  the meeting of Governing Body </w:t>
      </w:r>
      <w:r>
        <w:t xml:space="preserve">due </w:t>
      </w:r>
      <w:r w:rsidRPr="00A9032F">
        <w:t xml:space="preserve">could not be held. Therefore, at the outset </w:t>
      </w:r>
      <w:r w:rsidRPr="003F29A6">
        <w:rPr>
          <w:b/>
        </w:rPr>
        <w:t>Members are requested to give a formal extension to the Governing Body for starting this General Body Meeting.</w:t>
      </w:r>
      <w:r w:rsidRPr="003F29A6">
        <w:rPr>
          <w:b/>
        </w:rPr>
        <w:tab/>
      </w:r>
    </w:p>
    <w:p w:rsidR="003F29A6" w:rsidRDefault="003F29A6" w:rsidP="003F29A6">
      <w:pPr>
        <w:jc w:val="both"/>
        <w:rPr>
          <w:b/>
          <w:u w:val="single"/>
        </w:rPr>
      </w:pPr>
      <w:r>
        <w:rPr>
          <w:b/>
          <w:u w:val="single"/>
        </w:rPr>
        <w:t>Agenda Item</w:t>
      </w:r>
      <w:r w:rsidR="00856F0E">
        <w:rPr>
          <w:b/>
          <w:u w:val="single"/>
        </w:rPr>
        <w:t xml:space="preserve"> </w:t>
      </w:r>
      <w:r>
        <w:rPr>
          <w:b/>
          <w:u w:val="single"/>
        </w:rPr>
        <w:t xml:space="preserve">No. 2 : </w:t>
      </w:r>
      <w:r w:rsidRPr="006E3965">
        <w:rPr>
          <w:b/>
          <w:u w:val="single"/>
        </w:rPr>
        <w:t>Approval of Minutes of last GBM (virtual) held on Sunday 12 September, 2021</w:t>
      </w:r>
    </w:p>
    <w:p w:rsidR="003F29A6" w:rsidRDefault="003F29A6" w:rsidP="003F29A6">
      <w:pPr>
        <w:jc w:val="both"/>
      </w:pPr>
      <w:r w:rsidRPr="006E3965">
        <w:rPr>
          <w:b/>
        </w:rPr>
        <w:tab/>
      </w:r>
      <w:r w:rsidRPr="006E3965">
        <w:t xml:space="preserve">The last </w:t>
      </w:r>
      <w:r>
        <w:t>GBM was held on Sunday 12 September, 2021 in virtual mode due to covid restrictions. This GBM approved the following points:</w:t>
      </w:r>
    </w:p>
    <w:p w:rsidR="003F29A6" w:rsidRDefault="003F29A6" w:rsidP="003F29A6">
      <w:pPr>
        <w:pStyle w:val="ListParagraph"/>
        <w:numPr>
          <w:ilvl w:val="0"/>
          <w:numId w:val="2"/>
        </w:numPr>
        <w:jc w:val="both"/>
      </w:pPr>
      <w:r>
        <w:t xml:space="preserve">Minutes of the GBM held on 28 July, 2019 was approved with consensus; </w:t>
      </w:r>
    </w:p>
    <w:p w:rsidR="003F29A6" w:rsidRDefault="003F29A6" w:rsidP="003F29A6">
      <w:pPr>
        <w:pStyle w:val="ListParagraph"/>
        <w:numPr>
          <w:ilvl w:val="0"/>
          <w:numId w:val="2"/>
        </w:numPr>
        <w:jc w:val="both"/>
      </w:pPr>
      <w:r>
        <w:t>The Accounts and Audit Report of the Society for the years 2018-2019 and 2019-2020 was approved without any opposition;</w:t>
      </w:r>
    </w:p>
    <w:p w:rsidR="003F29A6" w:rsidRDefault="003F29A6" w:rsidP="003F29A6">
      <w:pPr>
        <w:pStyle w:val="ListParagraph"/>
        <w:numPr>
          <w:ilvl w:val="0"/>
          <w:numId w:val="2"/>
        </w:numPr>
        <w:jc w:val="both"/>
      </w:pPr>
      <w:r>
        <w:t xml:space="preserve">Keeping in view the problem in conducting physical meeting due covid norms, General Body of the Society approved the proposal that a neutral  Officer of Lok Sabha Secretariat may be appointed by the Governing Body to circulate a google form to elicit views of Members on whether the term of existing Governing Body may be extended by one more term. In case a majority decide against the proposal of extending the term a physical election may be held. </w:t>
      </w:r>
    </w:p>
    <w:p w:rsidR="003F29A6" w:rsidRDefault="003F29A6" w:rsidP="003F29A6">
      <w:pPr>
        <w:pStyle w:val="ListParagraph"/>
        <w:ind w:left="1440"/>
        <w:jc w:val="both"/>
      </w:pPr>
    </w:p>
    <w:p w:rsidR="003F29A6" w:rsidRDefault="003F29A6" w:rsidP="003F29A6">
      <w:pPr>
        <w:pStyle w:val="ListParagraph"/>
        <w:ind w:left="1440"/>
        <w:jc w:val="both"/>
        <w:rPr>
          <w:b/>
        </w:rPr>
      </w:pPr>
      <w:r>
        <w:t>The gist of the last General Body was circulated to the Members vide Society Circular No.</w:t>
      </w:r>
      <w:r>
        <w:rPr>
          <w:b/>
        </w:rPr>
        <w:t xml:space="preserve"> SAWS/4/2021 dt. 14 October, 2021. </w:t>
      </w:r>
    </w:p>
    <w:p w:rsidR="003F29A6" w:rsidRDefault="003F29A6" w:rsidP="003F29A6">
      <w:pPr>
        <w:pStyle w:val="ListParagraph"/>
        <w:ind w:left="1440"/>
        <w:jc w:val="both"/>
      </w:pPr>
      <w:r>
        <w:rPr>
          <w:b/>
        </w:rPr>
        <w:t>Members are requested to approve the Minutes accordingly.</w:t>
      </w:r>
    </w:p>
    <w:p w:rsidR="003F29A6" w:rsidRDefault="003F29A6" w:rsidP="003F29A6">
      <w:pPr>
        <w:rPr>
          <w:b/>
        </w:rPr>
      </w:pPr>
      <w:r>
        <w:rPr>
          <w:b/>
        </w:rPr>
        <w:t>Agenda item No. 3 : Approval of Audit Reports FY 2020-21, 2021-2022 &amp; 2022-2023 (As  approved by the Governing Body)</w:t>
      </w:r>
    </w:p>
    <w:p w:rsidR="003F29A6" w:rsidRDefault="003F29A6" w:rsidP="003F29A6">
      <w:pPr>
        <w:jc w:val="both"/>
      </w:pPr>
      <w:r>
        <w:rPr>
          <w:b/>
        </w:rPr>
        <w:tab/>
      </w:r>
      <w:r>
        <w:rPr>
          <w:b/>
        </w:rPr>
        <w:tab/>
      </w:r>
      <w:r w:rsidRPr="00072793">
        <w:t xml:space="preserve">Audit Reports for the years 2020-2021, 2021-2022 and 2022-2023 as prepared by the Chartered Accountant ( Rahul &amp; Co) are available on the Society Website. These Reports have been approved by the Governing Body of the Society in it’s meeting held in Parliament House Annexe on 26 May, 2023 and on 28 November, 2023. </w:t>
      </w:r>
    </w:p>
    <w:p w:rsidR="003F29A6" w:rsidRDefault="003F29A6" w:rsidP="003F29A6">
      <w:pPr>
        <w:jc w:val="both"/>
        <w:rPr>
          <w:b/>
        </w:rPr>
      </w:pPr>
      <w:r>
        <w:tab/>
      </w:r>
      <w:r>
        <w:tab/>
      </w:r>
      <w:r w:rsidRPr="008733C4">
        <w:rPr>
          <w:b/>
        </w:rPr>
        <w:t>Members are requested to approve Audit Reports of the Society.</w:t>
      </w:r>
    </w:p>
    <w:p w:rsidR="003F29A6" w:rsidRDefault="003F29A6" w:rsidP="003F29A6">
      <w:pPr>
        <w:jc w:val="both"/>
        <w:rPr>
          <w:b/>
        </w:rPr>
      </w:pPr>
      <w:r w:rsidRPr="008733C4">
        <w:rPr>
          <w:b/>
        </w:rPr>
        <w:t xml:space="preserve">Agenda Item No 4 : </w:t>
      </w:r>
      <w:r>
        <w:rPr>
          <w:b/>
        </w:rPr>
        <w:t>Status of the Society and Land Pooling Policy</w:t>
      </w:r>
    </w:p>
    <w:p w:rsidR="00CD71AE" w:rsidRDefault="003F29A6" w:rsidP="00637FD8">
      <w:pPr>
        <w:jc w:val="both"/>
      </w:pPr>
      <w:r>
        <w:rPr>
          <w:b/>
        </w:rPr>
        <w:tab/>
      </w:r>
      <w:r>
        <w:t>Members are aware that due to reduction of FAR from 400 to 200 in the land pooling areas by DDA the land purchased by the  Society was not sufficient for all Members and Members of the Society were asked to consider their position as additional amount was required for additional land. Due to increase in the land cost about 140 Members applied for withdrawal at that stage. Some Members who decided to continue in the Society paid  additional</w:t>
      </w:r>
      <w:r w:rsidR="00637FD8">
        <w:t xml:space="preserve"> </w:t>
      </w:r>
      <w:r>
        <w:t xml:space="preserve"> land cost and Society was able to </w:t>
      </w:r>
    </w:p>
    <w:p w:rsidR="003F29A6" w:rsidRDefault="003F29A6" w:rsidP="003F29A6">
      <w:pPr>
        <w:jc w:val="both"/>
      </w:pPr>
      <w:r>
        <w:lastRenderedPageBreak/>
        <w:t xml:space="preserve">refund about 40 Members and land proportion held by these Members was  released on paper. Society  has now a list of Members for refund and due to shortage of fund Society has not been able to refund all the Members. Lists of Members who have refunded, Members who have paid additional land cost and pending withdrawal list are uploaded on the Society website. </w:t>
      </w:r>
    </w:p>
    <w:p w:rsidR="003F29A6" w:rsidRPr="00ED77A7" w:rsidRDefault="003F29A6" w:rsidP="003F29A6">
      <w:pPr>
        <w:jc w:val="both"/>
        <w:rPr>
          <w:b/>
        </w:rPr>
      </w:pPr>
      <w:r>
        <w:tab/>
      </w:r>
      <w:r>
        <w:tab/>
        <w:t xml:space="preserve">Regarding development related to Land Pooling Policy,   the Members may be aware that DDA notified P 1 Zone under land pooling policy on 10 September, 2021. Further, all the land holders were invited by DDA  to register their land in DDA website expressing interest to participate the Land Pooling policy in November, 2021. </w:t>
      </w:r>
      <w:r w:rsidRPr="00ED77A7">
        <w:rPr>
          <w:b/>
        </w:rPr>
        <w:t xml:space="preserve">Governing Body of the Society registered all the land at the disposal of Society on the DDA site on 15 December, 2021 and circular was issued to all Members on 21 December, 2021 on the Society Website. </w:t>
      </w:r>
    </w:p>
    <w:p w:rsidR="003F29A6" w:rsidRDefault="003F29A6" w:rsidP="003F29A6">
      <w:pPr>
        <w:jc w:val="both"/>
        <w:rPr>
          <w:b/>
        </w:rPr>
      </w:pPr>
      <w:r>
        <w:tab/>
        <w:t>DDA has now  published “</w:t>
      </w:r>
      <w:r w:rsidRPr="00637FD8">
        <w:rPr>
          <w:b/>
        </w:rPr>
        <w:t>Sector Delineation Plan” for P 1 Zone</w:t>
      </w:r>
      <w:r w:rsidR="00637FD8">
        <w:t>”</w:t>
      </w:r>
      <w:r>
        <w:t xml:space="preserve">. There are 20 Sectors in P 1 Zone under Land pooling Policy. The Sector delineation Map is also available on the Society website. DDA has also published </w:t>
      </w:r>
      <w:r w:rsidRPr="00637FD8">
        <w:rPr>
          <w:b/>
        </w:rPr>
        <w:t>Sector-wise Map showing pooled land</w:t>
      </w:r>
      <w:r w:rsidR="00637FD8">
        <w:t xml:space="preserve"> recently </w:t>
      </w:r>
      <w:r>
        <w:t xml:space="preserve"> which has been uploaded on the Society website. For information of Members,  Khera Kalan village of P 1 Zone. The major portion of Society land is coming in Sectors 14 and 15 of P 1 Zone. Maj</w:t>
      </w:r>
      <w:r w:rsidR="00637FD8">
        <w:t xml:space="preserve">or Pooling of land in P1 Zone are in </w:t>
      </w:r>
      <w:r>
        <w:t xml:space="preserve"> these two Sectors.   </w:t>
      </w:r>
      <w:r w:rsidRPr="00ED77A7">
        <w:rPr>
          <w:b/>
        </w:rPr>
        <w:t>At this stage Society is waiting for an invite from DDA for formation of Consortium and in touch with othe</w:t>
      </w:r>
      <w:r>
        <w:rPr>
          <w:b/>
        </w:rPr>
        <w:t xml:space="preserve">r landholders in these Sectors for formation of Consortium at the earliest. </w:t>
      </w:r>
      <w:r w:rsidRPr="00ED77A7">
        <w:rPr>
          <w:b/>
        </w:rPr>
        <w:t xml:space="preserve"> </w:t>
      </w:r>
    </w:p>
    <w:p w:rsidR="003F29A6" w:rsidRDefault="003F29A6" w:rsidP="003F29A6">
      <w:pPr>
        <w:jc w:val="both"/>
        <w:rPr>
          <w:b/>
        </w:rPr>
      </w:pPr>
      <w:r>
        <w:rPr>
          <w:b/>
        </w:rPr>
        <w:tab/>
        <w:t xml:space="preserve">Members are requested to refer to DDA’s land pooling page. </w:t>
      </w:r>
    </w:p>
    <w:p w:rsidR="003F29A6" w:rsidRDefault="003F29A6" w:rsidP="003F29A6">
      <w:pPr>
        <w:jc w:val="both"/>
        <w:rPr>
          <w:b/>
          <w:u w:val="single"/>
        </w:rPr>
      </w:pPr>
      <w:r>
        <w:rPr>
          <w:b/>
        </w:rPr>
        <w:t xml:space="preserve">Agenda item No 5:  </w:t>
      </w:r>
      <w:r w:rsidRPr="00A8550C">
        <w:rPr>
          <w:b/>
          <w:u w:val="single"/>
        </w:rPr>
        <w:t>Election</w:t>
      </w:r>
      <w:r>
        <w:rPr>
          <w:b/>
          <w:u w:val="single"/>
        </w:rPr>
        <w:t>/ Extension</w:t>
      </w:r>
      <w:r w:rsidRPr="00A8550C">
        <w:rPr>
          <w:b/>
          <w:u w:val="single"/>
        </w:rPr>
        <w:t xml:space="preserve"> for Governing Body</w:t>
      </w:r>
    </w:p>
    <w:p w:rsidR="003F29A6" w:rsidRDefault="003F29A6" w:rsidP="003F29A6">
      <w:pPr>
        <w:jc w:val="both"/>
      </w:pPr>
      <w:r>
        <w:rPr>
          <w:b/>
        </w:rPr>
        <w:tab/>
      </w:r>
      <w:r w:rsidRPr="00A451FB">
        <w:t xml:space="preserve">As </w:t>
      </w:r>
      <w:r>
        <w:t xml:space="preserve">per Rules of the Society 10(b) the strength of the Governing Body of the Society shall not be less than 5 and not more than fifteen (including office bearers and Executive committee Members). As of now the Governing Body of SAWS is comprised of 10 Members (including four  Office bearers). Shri Subhash Bhardwaj, Member has withdrawn his Membership due to some personal problem and he has given a replacement Member and the Governing Body has approved the request in it’s meeting held on 26 May, 2023. </w:t>
      </w:r>
    </w:p>
    <w:p w:rsidR="003F29A6" w:rsidRDefault="003F29A6" w:rsidP="003F29A6">
      <w:pPr>
        <w:tabs>
          <w:tab w:val="left" w:pos="4962"/>
        </w:tabs>
        <w:jc w:val="both"/>
      </w:pPr>
      <w:r>
        <w:t xml:space="preserve">             As per rule 12 of the Society Election to the Governing Body is to be done by secret ballot papers or by show of hands as the Election Officer may decide. Since the Election is to be conducted for four Office bearers and 6 Members (continuing with present strength) it is not possible to conduct election by show of hands and an Electoral Officer is to be appointed for conducting an election.   </w:t>
      </w:r>
    </w:p>
    <w:p w:rsidR="003F29A6" w:rsidRDefault="003F29A6" w:rsidP="003F29A6">
      <w:pPr>
        <w:jc w:val="both"/>
      </w:pPr>
      <w:r>
        <w:tab/>
        <w:t xml:space="preserve">In case General Body decide that an election is to be held, it may be done  physically or through google form by an electoral officer. Election in digital mode is less costly and Members who are residing outside Delhi NCR may exercise their right to vote easily. dual mode (both physical and virtual mode) as many members are living out of Delhi NCR. One neutral officer has to be appointed by the Governing Body who with the help of a team can initiate and complete the process and report back to the Governing Body.  </w:t>
      </w:r>
      <w:r w:rsidRPr="00A451FB">
        <w:tab/>
      </w:r>
    </w:p>
    <w:p w:rsidR="00CD71AE" w:rsidRDefault="003F29A6" w:rsidP="003F29A6">
      <w:pPr>
        <w:jc w:val="both"/>
      </w:pPr>
      <w:r>
        <w:tab/>
        <w:t xml:space="preserve">The existing Governing Body is doing all the necessary  works for 10  long years frugally, efficiently and prudently and concern of majority of Members are  due to slow progress of Land </w:t>
      </w:r>
    </w:p>
    <w:p w:rsidR="003F29A6" w:rsidRDefault="003F29A6" w:rsidP="003F29A6">
      <w:pPr>
        <w:jc w:val="both"/>
      </w:pPr>
      <w:r>
        <w:lastRenderedPageBreak/>
        <w:t xml:space="preserve">Pooling Policy for  which Governing Body is regularly contacting concerned authority.  Members who have applied for withdrawal are not getting refund due to inadequate funds in Society account. </w:t>
      </w:r>
    </w:p>
    <w:p w:rsidR="003F29A6" w:rsidRDefault="003F29A6" w:rsidP="003F29A6">
      <w:pPr>
        <w:jc w:val="both"/>
      </w:pPr>
      <w:r>
        <w:tab/>
        <w:t>As Society has to move towards formation of consortium Governing Body needs to interact formally and informally on the ground and with DDA on a continuous basis.</w:t>
      </w:r>
    </w:p>
    <w:p w:rsidR="003F29A6" w:rsidRDefault="003F29A6" w:rsidP="003F29A6">
      <w:pPr>
        <w:jc w:val="both"/>
      </w:pPr>
      <w:r>
        <w:tab/>
        <w:t>In view of the above following are consideration and approval of General Body:</w:t>
      </w:r>
    </w:p>
    <w:p w:rsidR="003F29A6" w:rsidRDefault="003F29A6" w:rsidP="003F29A6">
      <w:pPr>
        <w:pStyle w:val="ListParagraph"/>
        <w:numPr>
          <w:ilvl w:val="0"/>
          <w:numId w:val="3"/>
        </w:numPr>
        <w:ind w:left="2880"/>
        <w:jc w:val="both"/>
        <w:rPr>
          <w:b/>
        </w:rPr>
      </w:pPr>
      <w:r w:rsidRPr="00282642">
        <w:rPr>
          <w:b/>
        </w:rPr>
        <w:t xml:space="preserve">Election to the Governing Body may be conducted </w:t>
      </w:r>
    </w:p>
    <w:p w:rsidR="003F29A6" w:rsidRPr="00282642" w:rsidRDefault="003F29A6" w:rsidP="003F29A6">
      <w:pPr>
        <w:pStyle w:val="ListParagraph"/>
        <w:ind w:left="2880"/>
        <w:jc w:val="both"/>
        <w:rPr>
          <w:b/>
        </w:rPr>
      </w:pPr>
      <w:r w:rsidRPr="00282642">
        <w:rPr>
          <w:b/>
        </w:rPr>
        <w:t xml:space="preserve">OR </w:t>
      </w:r>
    </w:p>
    <w:p w:rsidR="003F29A6" w:rsidRPr="007C2C36" w:rsidRDefault="003F29A6" w:rsidP="003F29A6">
      <w:pPr>
        <w:jc w:val="both"/>
        <w:rPr>
          <w:b/>
        </w:rPr>
      </w:pPr>
      <w:r w:rsidRPr="00720D3F">
        <w:rPr>
          <w:b/>
        </w:rPr>
        <w:tab/>
      </w:r>
      <w:r w:rsidRPr="00720D3F">
        <w:rPr>
          <w:b/>
        </w:rPr>
        <w:tab/>
      </w:r>
      <w:r>
        <w:rPr>
          <w:b/>
        </w:rPr>
        <w:tab/>
      </w:r>
      <w:r>
        <w:rPr>
          <w:b/>
        </w:rPr>
        <w:tab/>
      </w:r>
      <w:r w:rsidRPr="007C2C36">
        <w:rPr>
          <w:b/>
        </w:rPr>
        <w:t xml:space="preserve">The term of existing Governing Body may be extended for one </w:t>
      </w:r>
      <w:r>
        <w:rPr>
          <w:b/>
        </w:rPr>
        <w:tab/>
      </w:r>
      <w:r>
        <w:rPr>
          <w:b/>
        </w:rPr>
        <w:tab/>
      </w:r>
      <w:r>
        <w:rPr>
          <w:b/>
        </w:rPr>
        <w:tab/>
      </w:r>
      <w:r>
        <w:rPr>
          <w:b/>
        </w:rPr>
        <w:tab/>
      </w:r>
      <w:r>
        <w:rPr>
          <w:b/>
        </w:rPr>
        <w:tab/>
      </w:r>
      <w:r w:rsidRPr="007C2C36">
        <w:rPr>
          <w:b/>
        </w:rPr>
        <w:t>more term.</w:t>
      </w:r>
    </w:p>
    <w:p w:rsidR="003F29A6" w:rsidRDefault="003F29A6" w:rsidP="003F29A6">
      <w:pPr>
        <w:ind w:left="1440"/>
        <w:jc w:val="both"/>
        <w:rPr>
          <w:b/>
          <w:i/>
        </w:rPr>
      </w:pPr>
      <w:r w:rsidRPr="00282642">
        <w:rPr>
          <w:b/>
          <w:i/>
        </w:rPr>
        <w:t>( On the basis of approval further details are to be submitted for consideration and approval)</w:t>
      </w:r>
    </w:p>
    <w:p w:rsidR="003F29A6" w:rsidRDefault="003F29A6" w:rsidP="003F29A6">
      <w:pPr>
        <w:jc w:val="both"/>
        <w:rPr>
          <w:b/>
        </w:rPr>
      </w:pPr>
      <w:r>
        <w:rPr>
          <w:b/>
        </w:rPr>
        <w:t>Agenda Item No 6 : Proposal to collect Annual Membership fee as per Rule ( To be revised)</w:t>
      </w:r>
    </w:p>
    <w:p w:rsidR="003F29A6" w:rsidRDefault="003F29A6" w:rsidP="003F29A6">
      <w:pPr>
        <w:jc w:val="both"/>
      </w:pPr>
      <w:r>
        <w:tab/>
      </w:r>
      <w:r>
        <w:tab/>
        <w:t xml:space="preserve">As Members are aware that Society has so far collected Primary Membership fee of Rs. 5000 and land cost/ additional land cost from Members and has purchased land, registered with DDA and has also managed Society matters prudently. </w:t>
      </w:r>
      <w:r w:rsidRPr="00BA3685">
        <w:rPr>
          <w:b/>
        </w:rPr>
        <w:t xml:space="preserve">The details of </w:t>
      </w:r>
      <w:r>
        <w:rPr>
          <w:b/>
        </w:rPr>
        <w:t xml:space="preserve">Miscellaneous </w:t>
      </w:r>
      <w:r w:rsidRPr="00BA3685">
        <w:rPr>
          <w:b/>
        </w:rPr>
        <w:t xml:space="preserve">expenditure since beginning has been uploaded on the Society website. </w:t>
      </w:r>
      <w:r>
        <w:t xml:space="preserve">Now for  Organizing Meetings, conducting Elections, paying for regular audit, maintaining Website of the Society, legal cost and miscellaneous office expenditure Annual Subscription to the Society may be paid by Members. </w:t>
      </w:r>
    </w:p>
    <w:p w:rsidR="003F29A6" w:rsidRDefault="003F29A6" w:rsidP="003F29A6">
      <w:pPr>
        <w:jc w:val="both"/>
      </w:pPr>
      <w:r>
        <w:tab/>
        <w:t xml:space="preserve">As per Rule 4 (ii) of Society Rule subscription fee is Rs. 500 annually. </w:t>
      </w:r>
    </w:p>
    <w:p w:rsidR="003F29A6" w:rsidRDefault="003F29A6" w:rsidP="003F29A6">
      <w:pPr>
        <w:jc w:val="both"/>
        <w:rPr>
          <w:b/>
          <w:u w:val="single"/>
        </w:rPr>
      </w:pPr>
      <w:r>
        <w:tab/>
        <w:t>Since Society has not asked for any subscription so far and keeping in view the increasing expenditure</w:t>
      </w:r>
      <w:r w:rsidRPr="00A451FB">
        <w:rPr>
          <w:b/>
          <w:u w:val="single"/>
        </w:rPr>
        <w:t xml:space="preserve"> it is proposed that the rule 4 (ii) of the Society may be revised and </w:t>
      </w:r>
      <w:r>
        <w:rPr>
          <w:b/>
          <w:u w:val="single"/>
        </w:rPr>
        <w:t>Annual Subscription fee of Rs. 2</w:t>
      </w:r>
      <w:r w:rsidRPr="00A451FB">
        <w:rPr>
          <w:b/>
          <w:u w:val="single"/>
        </w:rPr>
        <w:t xml:space="preserve">000/- per Member may be collected with effect from 2023. </w:t>
      </w:r>
    </w:p>
    <w:p w:rsidR="003F29A6" w:rsidRDefault="003F29A6" w:rsidP="003F29A6">
      <w:pPr>
        <w:jc w:val="both"/>
        <w:rPr>
          <w:b/>
        </w:rPr>
      </w:pPr>
      <w:r>
        <w:rPr>
          <w:b/>
        </w:rPr>
        <w:tab/>
        <w:t>The amended Rule to be read as under: (for approval)</w:t>
      </w:r>
    </w:p>
    <w:p w:rsidR="003F29A6" w:rsidRDefault="003F29A6" w:rsidP="003F29A6">
      <w:pPr>
        <w:jc w:val="both"/>
        <w:rPr>
          <w:b/>
        </w:rPr>
      </w:pPr>
      <w:r>
        <w:rPr>
          <w:b/>
        </w:rPr>
        <w:tab/>
        <w:t>“4 (ii)</w:t>
      </w:r>
      <w:r>
        <w:rPr>
          <w:b/>
        </w:rPr>
        <w:tab/>
        <w:t>Subscription fee of Rs. 2000/- per annum per Member;”</w:t>
      </w:r>
      <w:r w:rsidR="00637FD8">
        <w:rPr>
          <w:b/>
        </w:rPr>
        <w:t>.</w:t>
      </w:r>
    </w:p>
    <w:p w:rsidR="0050260C" w:rsidRDefault="0050260C" w:rsidP="003F29A6">
      <w:pPr>
        <w:jc w:val="both"/>
        <w:rPr>
          <w:b/>
        </w:rPr>
      </w:pPr>
    </w:p>
    <w:p w:rsidR="00637FD8" w:rsidRDefault="00637FD8" w:rsidP="003F29A6">
      <w:pPr>
        <w:jc w:val="both"/>
        <w:rPr>
          <w:b/>
        </w:rPr>
      </w:pPr>
      <w:r>
        <w:rPr>
          <w:b/>
        </w:rPr>
        <w:t>Agenda item No 7 : Any other item raised with the approval of the Chair.</w:t>
      </w:r>
    </w:p>
    <w:p w:rsidR="00637FD8" w:rsidRDefault="00637FD8" w:rsidP="003F29A6">
      <w:pPr>
        <w:jc w:val="both"/>
        <w:rPr>
          <w:b/>
        </w:rPr>
      </w:pPr>
    </w:p>
    <w:p w:rsidR="003F29A6" w:rsidRDefault="00637FD8" w:rsidP="00637FD8">
      <w:pPr>
        <w:jc w:val="center"/>
        <w:rPr>
          <w:b/>
        </w:rPr>
      </w:pPr>
      <w:r>
        <w:rPr>
          <w:b/>
        </w:rPr>
        <w:t>---x---</w:t>
      </w:r>
    </w:p>
    <w:p w:rsidR="003F29A6" w:rsidRDefault="003F29A6" w:rsidP="003F29A6">
      <w:pPr>
        <w:jc w:val="both"/>
        <w:rPr>
          <w:b/>
        </w:rPr>
      </w:pPr>
    </w:p>
    <w:p w:rsidR="003F29A6" w:rsidRPr="00282642" w:rsidRDefault="003F29A6" w:rsidP="003F29A6">
      <w:pPr>
        <w:jc w:val="both"/>
        <w:rPr>
          <w:b/>
        </w:rPr>
      </w:pPr>
    </w:p>
    <w:p w:rsidR="003F29A6" w:rsidRPr="008733C4" w:rsidRDefault="003F29A6" w:rsidP="003F29A6">
      <w:pPr>
        <w:jc w:val="both"/>
        <w:rPr>
          <w:b/>
        </w:rPr>
      </w:pPr>
      <w:r>
        <w:rPr>
          <w:b/>
        </w:rPr>
        <w:tab/>
      </w:r>
      <w:r>
        <w:rPr>
          <w:b/>
        </w:rPr>
        <w:tab/>
      </w:r>
    </w:p>
    <w:p w:rsidR="003F29A6" w:rsidRDefault="003F29A6" w:rsidP="003F29A6">
      <w:pPr>
        <w:rPr>
          <w:b/>
          <w:u w:val="single"/>
        </w:rPr>
      </w:pPr>
      <w:r>
        <w:rPr>
          <w:b/>
          <w:u w:val="single"/>
        </w:rPr>
        <w:br w:type="page"/>
      </w:r>
    </w:p>
    <w:p w:rsidR="003F29A6" w:rsidRDefault="003F29A6" w:rsidP="003F29A6">
      <w:pPr>
        <w:jc w:val="both"/>
        <w:rPr>
          <w:b/>
          <w:u w:val="single"/>
        </w:rPr>
      </w:pPr>
    </w:p>
    <w:sectPr w:rsidR="003F29A6" w:rsidSect="004E76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41E" w:rsidRDefault="0058041E" w:rsidP="0050260C">
      <w:pPr>
        <w:spacing w:after="0" w:line="240" w:lineRule="auto"/>
      </w:pPr>
      <w:r>
        <w:separator/>
      </w:r>
    </w:p>
  </w:endnote>
  <w:endnote w:type="continuationSeparator" w:id="1">
    <w:p w:rsidR="0058041E" w:rsidRDefault="0058041E" w:rsidP="00502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C" w:rsidRDefault="005026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C" w:rsidRDefault="005026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C" w:rsidRDefault="00502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41E" w:rsidRDefault="0058041E" w:rsidP="0050260C">
      <w:pPr>
        <w:spacing w:after="0" w:line="240" w:lineRule="auto"/>
      </w:pPr>
      <w:r>
        <w:separator/>
      </w:r>
    </w:p>
  </w:footnote>
  <w:footnote w:type="continuationSeparator" w:id="1">
    <w:p w:rsidR="0058041E" w:rsidRDefault="0058041E" w:rsidP="00502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C" w:rsidRDefault="005026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C" w:rsidRDefault="005026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C" w:rsidRDefault="00502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6EF9"/>
    <w:multiLevelType w:val="hybridMultilevel"/>
    <w:tmpl w:val="08228264"/>
    <w:lvl w:ilvl="0" w:tplc="0E9E468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CE93110"/>
    <w:multiLevelType w:val="hybridMultilevel"/>
    <w:tmpl w:val="D6E00BC4"/>
    <w:lvl w:ilvl="0" w:tplc="41D0398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72B60856"/>
    <w:multiLevelType w:val="hybridMultilevel"/>
    <w:tmpl w:val="7EE8ED7C"/>
    <w:lvl w:ilvl="0" w:tplc="94C4A7F8">
      <w:start w:val="7"/>
      <w:numFmt w:val="bullet"/>
      <w:lvlText w:val="-"/>
      <w:lvlJc w:val="left"/>
      <w:pPr>
        <w:ind w:left="720" w:hanging="360"/>
      </w:pPr>
      <w:rPr>
        <w:rFonts w:ascii="Calibri" w:eastAsiaTheme="minorEastAsia"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BC47425"/>
    <w:multiLevelType w:val="hybridMultilevel"/>
    <w:tmpl w:val="26ECAFF6"/>
    <w:lvl w:ilvl="0" w:tplc="5F048E9A">
      <w:start w:val="1"/>
      <w:numFmt w:val="decimal"/>
      <w:lvlText w:val="%1."/>
      <w:lvlJc w:val="left"/>
      <w:pPr>
        <w:ind w:left="1410" w:hanging="360"/>
      </w:pPr>
      <w:rPr>
        <w:rFonts w:hint="default"/>
      </w:r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870695"/>
    <w:rsid w:val="002D10E2"/>
    <w:rsid w:val="003644EB"/>
    <w:rsid w:val="003D2F31"/>
    <w:rsid w:val="003D6A56"/>
    <w:rsid w:val="003F29A6"/>
    <w:rsid w:val="004E7681"/>
    <w:rsid w:val="0050260C"/>
    <w:rsid w:val="005618E2"/>
    <w:rsid w:val="0058041E"/>
    <w:rsid w:val="00596C84"/>
    <w:rsid w:val="00637FD8"/>
    <w:rsid w:val="00776F0F"/>
    <w:rsid w:val="00856F0E"/>
    <w:rsid w:val="00870695"/>
    <w:rsid w:val="00AE7B1E"/>
    <w:rsid w:val="00B620F4"/>
    <w:rsid w:val="00BF38A1"/>
    <w:rsid w:val="00CD71AE"/>
    <w:rsid w:val="00E53A6F"/>
    <w:rsid w:val="00ED72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95"/>
    <w:pPr>
      <w:ind w:left="720"/>
      <w:contextualSpacing/>
    </w:pPr>
  </w:style>
  <w:style w:type="paragraph" w:styleId="Header">
    <w:name w:val="header"/>
    <w:basedOn w:val="Normal"/>
    <w:link w:val="HeaderChar"/>
    <w:uiPriority w:val="99"/>
    <w:semiHidden/>
    <w:unhideWhenUsed/>
    <w:rsid w:val="00502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260C"/>
  </w:style>
  <w:style w:type="paragraph" w:styleId="Footer">
    <w:name w:val="footer"/>
    <w:basedOn w:val="Normal"/>
    <w:link w:val="FooterChar"/>
    <w:uiPriority w:val="99"/>
    <w:unhideWhenUsed/>
    <w:rsid w:val="00502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6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2023-12-05T06:32:00Z</dcterms:created>
  <dcterms:modified xsi:type="dcterms:W3CDTF">2023-12-06T11:28:00Z</dcterms:modified>
</cp:coreProperties>
</file>